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DF4" w14:textId="194C6FBD" w:rsidR="00E57332" w:rsidRPr="00D16A39" w:rsidRDefault="00D65EE6" w:rsidP="00D65EE6">
      <w:pPr>
        <w:pStyle w:val="QIPConsultingLvl1Heading"/>
        <w:rPr>
          <w:rFonts w:ascii="Arial" w:hAnsi="Arial" w:cs="Arial"/>
        </w:rPr>
      </w:pPr>
      <w:r w:rsidRPr="0000050E">
        <w:rPr>
          <w:rFonts w:ascii="Arial" w:eastAsia="Calibri" w:hAnsi="Arial" w:cs="Arial"/>
          <w:i w:val="0"/>
        </w:rPr>
        <w:drawing>
          <wp:anchor distT="0" distB="0" distL="114300" distR="114300" simplePos="0" relativeHeight="251661312" behindDoc="1" locked="0" layoutInCell="1" allowOverlap="1" wp14:anchorId="4959B5E7" wp14:editId="11A44C17">
            <wp:simplePos x="0" y="0"/>
            <wp:positionH relativeFrom="column">
              <wp:posOffset>4015740</wp:posOffset>
            </wp:positionH>
            <wp:positionV relativeFrom="paragraph">
              <wp:posOffset>28050</wp:posOffset>
            </wp:positionV>
            <wp:extent cx="2656800" cy="889200"/>
            <wp:effectExtent l="0" t="0" r="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P 20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4" r="27564"/>
                    <a:stretch/>
                  </pic:blipFill>
                  <pic:spPr bwMode="auto">
                    <a:xfrm>
                      <a:off x="0" y="0"/>
                      <a:ext cx="2656800" cy="88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0E">
        <w:rPr>
          <w:rFonts w:ascii="Arial" w:hAnsi="Arial" w:cs="Arial"/>
          <w:i w:val="0"/>
        </w:rPr>
        <w:t>Fee Schedule</w:t>
      </w:r>
      <w:r w:rsidRPr="00D16A39">
        <w:rPr>
          <w:rFonts w:ascii="Arial" w:hAnsi="Arial" w:cs="Arial"/>
          <w:i w:val="0"/>
        </w:rPr>
        <w:t xml:space="preserve"> </w:t>
      </w:r>
      <w:r w:rsidRPr="00D16A39">
        <w:rPr>
          <w:rFonts w:ascii="Arial" w:hAnsi="Arial" w:cs="Arial"/>
          <w:i w:val="0"/>
        </w:rPr>
        <w:br/>
      </w:r>
      <w:r w:rsidRPr="0000050E">
        <w:rPr>
          <w:rFonts w:ascii="Arial" w:hAnsi="Arial" w:cs="Arial"/>
          <w:sz w:val="28"/>
          <w:szCs w:val="28"/>
        </w:rPr>
        <w:t xml:space="preserve">From </w:t>
      </w:r>
      <w:r w:rsidR="006D2996" w:rsidRPr="0000050E">
        <w:rPr>
          <w:rFonts w:ascii="Arial" w:hAnsi="Arial" w:cs="Arial"/>
          <w:sz w:val="28"/>
          <w:szCs w:val="28"/>
        </w:rPr>
        <w:t xml:space="preserve"> 15</w:t>
      </w:r>
      <w:r w:rsidR="006D2996" w:rsidRPr="0000050E">
        <w:rPr>
          <w:rFonts w:ascii="Arial" w:hAnsi="Arial" w:cs="Arial"/>
          <w:sz w:val="28"/>
          <w:szCs w:val="28"/>
          <w:vertAlign w:val="superscript"/>
        </w:rPr>
        <w:t>th</w:t>
      </w:r>
      <w:r w:rsidR="006D2996" w:rsidRPr="0000050E">
        <w:rPr>
          <w:rFonts w:ascii="Arial" w:hAnsi="Arial" w:cs="Arial"/>
          <w:sz w:val="28"/>
          <w:szCs w:val="28"/>
        </w:rPr>
        <w:t xml:space="preserve"> of October</w:t>
      </w:r>
    </w:p>
    <w:p w14:paraId="5CF255BB" w14:textId="453AA295" w:rsidR="002D5025" w:rsidRPr="00EF14AB" w:rsidRDefault="002D5025" w:rsidP="0057551E">
      <w:pPr>
        <w:tabs>
          <w:tab w:val="left" w:pos="1451"/>
          <w:tab w:val="left" w:pos="10097"/>
        </w:tabs>
        <w:spacing w:before="120" w:after="120" w:line="240" w:lineRule="auto"/>
        <w:contextualSpacing w:val="0"/>
        <w:rPr>
          <w:rFonts w:ascii="Arial" w:hAnsi="Arial" w:cs="Arial"/>
          <w:i/>
          <w:szCs w:val="22"/>
        </w:rPr>
      </w:pPr>
    </w:p>
    <w:tbl>
      <w:tblPr>
        <w:tblStyle w:val="TableGrid"/>
        <w:tblW w:w="10343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402"/>
        <w:gridCol w:w="1559"/>
      </w:tblGrid>
      <w:tr w:rsidR="002D5025" w:rsidRPr="00EF14AB" w14:paraId="3288FA03" w14:textId="77777777" w:rsidTr="00D65EE6">
        <w:tc>
          <w:tcPr>
            <w:tcW w:w="10343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414C98A6" w14:textId="4CE7023A" w:rsidR="002D5025" w:rsidRPr="00EF14AB" w:rsidRDefault="002D5025" w:rsidP="00025C44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t>Consultation Fees</w:t>
            </w:r>
            <w:r w:rsidR="00B97F23" w:rsidRPr="00EF14AB">
              <w:rPr>
                <w:rFonts w:ascii="Arial" w:hAnsi="Arial" w:cs="Arial"/>
                <w:color w:val="000000" w:themeColor="text1"/>
              </w:rPr>
              <w:t xml:space="preserve"> (Monday-Friday)</w:t>
            </w:r>
            <w:r w:rsidRPr="00EF14AB">
              <w:rPr>
                <w:rFonts w:ascii="Arial" w:hAnsi="Arial" w:cs="Arial"/>
                <w:color w:val="000000" w:themeColor="text1"/>
              </w:rPr>
              <w:br/>
            </w:r>
            <w:r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Monday-Friday 8am-6pm)</w:t>
            </w:r>
          </w:p>
        </w:tc>
      </w:tr>
      <w:tr w:rsidR="002D5025" w:rsidRPr="00EF14AB" w14:paraId="640EBE6F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4BEC1989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3B9C6B72" w14:textId="0DB6FD5C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Duration </w:t>
            </w:r>
          </w:p>
        </w:tc>
        <w:tc>
          <w:tcPr>
            <w:tcW w:w="3402" w:type="dxa"/>
          </w:tcPr>
          <w:p w14:paraId="7AD2C39C" w14:textId="60BF6E42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</w:t>
            </w:r>
            <w:r w:rsidR="00B97F23" w:rsidRPr="00EF14AB">
              <w:rPr>
                <w:rFonts w:ascii="Arial" w:hAnsi="Arial" w:cs="Arial"/>
                <w:b/>
                <w:szCs w:val="22"/>
              </w:rPr>
              <w:t xml:space="preserve"> (Medicare rebate)</w:t>
            </w:r>
          </w:p>
        </w:tc>
        <w:tc>
          <w:tcPr>
            <w:tcW w:w="1559" w:type="dxa"/>
          </w:tcPr>
          <w:p w14:paraId="02A737A7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FA0EB1" w:rsidRPr="00EF14AB" w14:paraId="590D8AB5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17BF2D86" w14:textId="0AFF62FA" w:rsidR="00FA0EB1" w:rsidRPr="00EF14AB" w:rsidRDefault="00FA0EB1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1C42249B" w14:textId="194724B8" w:rsidR="00FA0EB1" w:rsidRPr="00EF14AB" w:rsidRDefault="00FA0EB1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30830741" w14:textId="27B6D070" w:rsidR="00FA0EB1" w:rsidRPr="00EF14AB" w:rsidRDefault="00FA0EB1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$ 23.00                   </w:t>
            </w:r>
            <w:r w:rsid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 xml:space="preserve"> $ 17.90</w:t>
            </w:r>
          </w:p>
        </w:tc>
        <w:tc>
          <w:tcPr>
            <w:tcW w:w="1559" w:type="dxa"/>
          </w:tcPr>
          <w:p w14:paraId="2DBA2441" w14:textId="06312978" w:rsidR="00FA0EB1" w:rsidRPr="00EF14AB" w:rsidRDefault="00FA0EB1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 5.10</w:t>
            </w:r>
          </w:p>
        </w:tc>
      </w:tr>
      <w:tr w:rsidR="002D5025" w:rsidRPr="00EF14AB" w14:paraId="0D9EE20A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74624B39" w14:textId="7A524364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bookmarkStart w:id="0" w:name="_Hlk77159224"/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>standard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 /Telehealth</w:t>
            </w:r>
          </w:p>
          <w:p w14:paraId="24AC8E15" w14:textId="6ED27271" w:rsidR="00B550E9" w:rsidRPr="00EF14AB" w:rsidRDefault="00B550E9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 xml:space="preserve">Student/ </w:t>
            </w:r>
            <w:r w:rsidR="002F2CD4" w:rsidRPr="00EF14AB">
              <w:rPr>
                <w:rFonts w:ascii="Arial" w:hAnsi="Arial" w:cs="Arial"/>
                <w:i/>
                <w:szCs w:val="22"/>
              </w:rPr>
              <w:t>Concession</w:t>
            </w:r>
          </w:p>
        </w:tc>
        <w:tc>
          <w:tcPr>
            <w:tcW w:w="2268" w:type="dxa"/>
          </w:tcPr>
          <w:p w14:paraId="0AD37960" w14:textId="77777777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25D5390E" w14:textId="065C09C8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6D2996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>$ 75.00                    $  39.10</w:t>
            </w:r>
          </w:p>
          <w:p w14:paraId="5F749D37" w14:textId="77777777" w:rsidR="00925A20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</w:t>
            </w:r>
            <w:r w:rsidR="002F2CD4" w:rsidRPr="00EF14AB">
              <w:rPr>
                <w:rFonts w:ascii="Arial" w:hAnsi="Arial" w:cs="Arial"/>
                <w:szCs w:val="22"/>
              </w:rPr>
              <w:t xml:space="preserve"> </w:t>
            </w:r>
          </w:p>
          <w:p w14:paraId="5EB16318" w14:textId="67E89E1E" w:rsidR="00B550E9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r w:rsidR="002F2CD4" w:rsidRPr="00EF14AB">
              <w:rPr>
                <w:rFonts w:ascii="Arial" w:hAnsi="Arial" w:cs="Arial"/>
                <w:szCs w:val="22"/>
              </w:rPr>
              <w:t>$ 60.00                    $  39.10</w:t>
            </w:r>
          </w:p>
        </w:tc>
        <w:tc>
          <w:tcPr>
            <w:tcW w:w="1559" w:type="dxa"/>
          </w:tcPr>
          <w:p w14:paraId="36A24E60" w14:textId="3C584645" w:rsidR="002D5025" w:rsidRPr="00EF14AB" w:rsidRDefault="00B550E9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</w:t>
            </w:r>
            <w:r w:rsidR="002F2CD4" w:rsidRPr="00EF14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b/>
                <w:szCs w:val="22"/>
              </w:rPr>
              <w:t>35.90</w:t>
            </w:r>
          </w:p>
          <w:p w14:paraId="6FD360AE" w14:textId="77777777" w:rsidR="00925A20" w:rsidRPr="00EF14AB" w:rsidRDefault="00925A20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6336B0E" w14:textId="61E02AB6" w:rsidR="002F2CD4" w:rsidRPr="00EF14AB" w:rsidRDefault="002F2CD4" w:rsidP="002F2CD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$ 20.90 </w:t>
            </w:r>
          </w:p>
        </w:tc>
      </w:tr>
      <w:tr w:rsidR="002D5025" w:rsidRPr="00EF14AB" w14:paraId="55747999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03F1D198" w14:textId="199100B4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>long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 /Telehealth</w:t>
            </w:r>
          </w:p>
          <w:p w14:paraId="235246F7" w14:textId="5F67B954" w:rsidR="002F2CD4" w:rsidRPr="00EF14AB" w:rsidRDefault="002F2CD4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6794773" w14:textId="77777777" w:rsidR="002D5025" w:rsidRPr="00EF14AB" w:rsidRDefault="002D5025" w:rsidP="00FB69C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20 minutes</w:t>
            </w:r>
          </w:p>
        </w:tc>
        <w:tc>
          <w:tcPr>
            <w:tcW w:w="3402" w:type="dxa"/>
          </w:tcPr>
          <w:p w14:paraId="08C048DA" w14:textId="3BE0C9E7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925A20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>$12</w:t>
            </w:r>
            <w:r w:rsidR="002F2CD4" w:rsidRPr="00EF14AB">
              <w:rPr>
                <w:rFonts w:ascii="Arial" w:hAnsi="Arial" w:cs="Arial"/>
                <w:szCs w:val="22"/>
              </w:rPr>
              <w:t>5</w:t>
            </w:r>
            <w:r w:rsidRPr="00EF14AB">
              <w:rPr>
                <w:rFonts w:ascii="Arial" w:hAnsi="Arial" w:cs="Arial"/>
                <w:szCs w:val="22"/>
              </w:rPr>
              <w:t>.00                   $  75.75</w:t>
            </w:r>
          </w:p>
          <w:p w14:paraId="000EE340" w14:textId="77777777" w:rsidR="00925A20" w:rsidRPr="00EF14AB" w:rsidRDefault="002F2CD4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22A8EC86" w14:textId="75D271B3" w:rsidR="002F2CD4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r w:rsidR="002F2CD4" w:rsidRPr="00EF14AB">
              <w:rPr>
                <w:rFonts w:ascii="Arial" w:hAnsi="Arial" w:cs="Arial"/>
                <w:szCs w:val="22"/>
              </w:rPr>
              <w:t>$  9</w:t>
            </w:r>
            <w:r w:rsidR="003517A9" w:rsidRPr="00EF14AB">
              <w:rPr>
                <w:rFonts w:ascii="Arial" w:hAnsi="Arial" w:cs="Arial"/>
                <w:szCs w:val="22"/>
              </w:rPr>
              <w:t>8</w:t>
            </w:r>
            <w:r w:rsidR="002F2CD4" w:rsidRPr="00EF14AB">
              <w:rPr>
                <w:rFonts w:ascii="Arial" w:hAnsi="Arial" w:cs="Arial"/>
                <w:szCs w:val="22"/>
              </w:rPr>
              <w:t>.00                   $  75.75</w:t>
            </w:r>
          </w:p>
        </w:tc>
        <w:tc>
          <w:tcPr>
            <w:tcW w:w="1559" w:type="dxa"/>
          </w:tcPr>
          <w:p w14:paraId="158582E7" w14:textId="77777777" w:rsidR="003517A9" w:rsidRPr="00EF14AB" w:rsidRDefault="002F2CD4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$ 49.25</w:t>
            </w:r>
            <w:r w:rsidR="00B550E9" w:rsidRPr="00EF14A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5F124857" w14:textId="77777777" w:rsidR="00925A20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45868A4D" w14:textId="133478FD" w:rsidR="002D5025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$ 22.25</w:t>
            </w:r>
            <w:r w:rsidR="00B550E9" w:rsidRPr="00EF14AB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</w:tr>
      <w:tr w:rsidR="002D5025" w:rsidRPr="00EF14AB" w14:paraId="1E652088" w14:textId="77777777" w:rsidTr="00925A2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114" w:type="dxa"/>
          </w:tcPr>
          <w:p w14:paraId="34B00B0D" w14:textId="3C744A4B" w:rsidR="002D5025" w:rsidRPr="00EF14AB" w:rsidRDefault="002D5025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</w:t>
            </w:r>
            <w:r w:rsidR="00925A20" w:rsidRPr="00EF14AB">
              <w:rPr>
                <w:rFonts w:ascii="Arial" w:hAnsi="Arial" w:cs="Arial"/>
                <w:i/>
                <w:szCs w:val="22"/>
              </w:rPr>
              <w:t xml:space="preserve"> in rooms</w:t>
            </w:r>
          </w:p>
          <w:p w14:paraId="7069C350" w14:textId="20789F89" w:rsidR="003517A9" w:rsidRPr="00EF14AB" w:rsidRDefault="003517A9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476C103" w14:textId="77777777" w:rsidR="002D5025" w:rsidRPr="00EF14AB" w:rsidRDefault="002D5025" w:rsidP="00FB69C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40 minutes</w:t>
            </w:r>
          </w:p>
        </w:tc>
        <w:tc>
          <w:tcPr>
            <w:tcW w:w="3402" w:type="dxa"/>
          </w:tcPr>
          <w:p w14:paraId="33FA41DA" w14:textId="0C5F7909" w:rsidR="002D5025" w:rsidRPr="00EF14AB" w:rsidRDefault="00B550E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  <w:r w:rsidR="00925A20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>$1</w:t>
            </w:r>
            <w:r w:rsidR="002F2CD4" w:rsidRPr="00EF14AB">
              <w:rPr>
                <w:rFonts w:ascii="Arial" w:hAnsi="Arial" w:cs="Arial"/>
                <w:szCs w:val="22"/>
              </w:rPr>
              <w:t>7</w:t>
            </w:r>
            <w:r w:rsidRPr="00EF14AB">
              <w:rPr>
                <w:rFonts w:ascii="Arial" w:hAnsi="Arial" w:cs="Arial"/>
                <w:szCs w:val="22"/>
              </w:rPr>
              <w:t>5.00                   $ 111.50</w:t>
            </w:r>
          </w:p>
          <w:p w14:paraId="3B4F50F8" w14:textId="77777777" w:rsidR="00925A20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2FE8DC1B" w14:textId="13EFEA3E" w:rsidR="003517A9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</w:t>
            </w:r>
            <w:r w:rsidR="003517A9" w:rsidRPr="00EF14AB">
              <w:rPr>
                <w:rFonts w:ascii="Arial" w:hAnsi="Arial" w:cs="Arial"/>
                <w:szCs w:val="22"/>
              </w:rPr>
              <w:t>$1</w:t>
            </w:r>
            <w:r w:rsidR="00E47A02" w:rsidRPr="00EF14AB">
              <w:rPr>
                <w:rFonts w:ascii="Arial" w:hAnsi="Arial" w:cs="Arial"/>
                <w:szCs w:val="22"/>
              </w:rPr>
              <w:t>32</w:t>
            </w:r>
            <w:r w:rsidR="003517A9" w:rsidRPr="00EF14AB">
              <w:rPr>
                <w:rFonts w:ascii="Arial" w:hAnsi="Arial" w:cs="Arial"/>
                <w:szCs w:val="22"/>
              </w:rPr>
              <w:t>.00                   $ 111.50</w:t>
            </w:r>
          </w:p>
        </w:tc>
        <w:tc>
          <w:tcPr>
            <w:tcW w:w="1559" w:type="dxa"/>
          </w:tcPr>
          <w:p w14:paraId="5E337391" w14:textId="77777777" w:rsidR="002D5025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$ 63.50</w:t>
            </w:r>
          </w:p>
          <w:p w14:paraId="0C79D3C4" w14:textId="77777777" w:rsidR="00925A20" w:rsidRPr="00EF14AB" w:rsidRDefault="00925A20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350D0C0" w14:textId="180B81A8" w:rsidR="003517A9" w:rsidRPr="00EF14AB" w:rsidRDefault="003517A9" w:rsidP="00B550E9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</w:t>
            </w:r>
            <w:r w:rsidR="00E47A02" w:rsidRPr="00EF14AB">
              <w:rPr>
                <w:rFonts w:ascii="Arial" w:hAnsi="Arial" w:cs="Arial"/>
                <w:b/>
                <w:szCs w:val="22"/>
              </w:rPr>
              <w:t>20</w:t>
            </w:r>
            <w:r w:rsidRPr="00EF14AB">
              <w:rPr>
                <w:rFonts w:ascii="Arial" w:hAnsi="Arial" w:cs="Arial"/>
                <w:b/>
                <w:szCs w:val="22"/>
              </w:rPr>
              <w:t>.50</w:t>
            </w:r>
          </w:p>
        </w:tc>
      </w:tr>
      <w:bookmarkEnd w:id="0"/>
    </w:tbl>
    <w:p w14:paraId="58B8B6E0" w14:textId="4901AB9D" w:rsidR="002D5025" w:rsidRDefault="002D5025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60217EAC" w14:textId="0005881F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6F43B57F" w14:textId="1396B7BC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18136C9C" w14:textId="77777777" w:rsidR="00D16A39" w:rsidRPr="00EF14AB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0343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402"/>
        <w:gridCol w:w="1559"/>
      </w:tblGrid>
      <w:tr w:rsidR="00D65EE6" w:rsidRPr="00EF14AB" w14:paraId="1C861F47" w14:textId="77777777" w:rsidTr="00B97F23">
        <w:tc>
          <w:tcPr>
            <w:tcW w:w="10343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015B0973" w14:textId="5AFB914B" w:rsidR="00D65EE6" w:rsidRPr="00EF14AB" w:rsidRDefault="00B97F23" w:rsidP="00025C44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t xml:space="preserve">Afterhours 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t>Consultation Fees (</w:t>
            </w:r>
            <w:r w:rsidRPr="00EF14AB">
              <w:rPr>
                <w:rFonts w:ascii="Arial" w:hAnsi="Arial" w:cs="Arial"/>
                <w:color w:val="000000" w:themeColor="text1"/>
              </w:rPr>
              <w:t>Monday-Friday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D65EE6" w:rsidRPr="00EF14AB">
              <w:rPr>
                <w:rFonts w:ascii="Arial" w:hAnsi="Arial" w:cs="Arial"/>
                <w:color w:val="000000" w:themeColor="text1"/>
              </w:rPr>
              <w:br/>
            </w:r>
            <w:r w:rsidR="00D65EE6"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Monday-Friday before 8am &amp; after 6pm)</w:t>
            </w:r>
          </w:p>
        </w:tc>
      </w:tr>
      <w:tr w:rsidR="00D65EE6" w:rsidRPr="00EF14AB" w14:paraId="300FAACC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606AAE7E" w14:textId="77777777" w:rsidR="00D65EE6" w:rsidRPr="00EF14AB" w:rsidRDefault="00D65EE6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77B4FE4F" w14:textId="28A2EEFC" w:rsidR="00D65EE6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Duration</w:t>
            </w:r>
          </w:p>
        </w:tc>
        <w:tc>
          <w:tcPr>
            <w:tcW w:w="3402" w:type="dxa"/>
          </w:tcPr>
          <w:p w14:paraId="758D1FD2" w14:textId="1E3B701A" w:rsidR="00D65EE6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 (Medicare rebate)</w:t>
            </w:r>
          </w:p>
        </w:tc>
        <w:tc>
          <w:tcPr>
            <w:tcW w:w="1559" w:type="dxa"/>
          </w:tcPr>
          <w:p w14:paraId="420AB6B2" w14:textId="77777777" w:rsidR="00D65EE6" w:rsidRPr="00EF14AB" w:rsidRDefault="00D65EE6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797CDF" w:rsidRPr="00EF14AB" w14:paraId="5A5FE090" w14:textId="77777777" w:rsidTr="00797CD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114" w:type="dxa"/>
          </w:tcPr>
          <w:p w14:paraId="3F34A948" w14:textId="217844C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bookmarkStart w:id="1" w:name="_Hlk84507098"/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624F0313" w14:textId="1DF4584C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0C35DA87" w14:textId="5200F81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</w:t>
            </w:r>
            <w:r w:rsidR="00EF14AB">
              <w:rPr>
                <w:rFonts w:ascii="Arial" w:hAnsi="Arial" w:cs="Arial"/>
                <w:szCs w:val="22"/>
              </w:rPr>
              <w:t xml:space="preserve">   </w:t>
            </w:r>
            <w:r w:rsidRPr="00EF14AB">
              <w:rPr>
                <w:rFonts w:ascii="Arial" w:hAnsi="Arial" w:cs="Arial"/>
                <w:szCs w:val="22"/>
              </w:rPr>
              <w:t xml:space="preserve">$ </w:t>
            </w:r>
            <w:r w:rsidRPr="00EF14AB">
              <w:rPr>
                <w:rFonts w:ascii="Arial" w:hAnsi="Arial" w:cs="Arial"/>
                <w:szCs w:val="22"/>
              </w:rPr>
              <w:t>35</w:t>
            </w:r>
            <w:r w:rsidRPr="00EF14AB">
              <w:rPr>
                <w:rFonts w:ascii="Arial" w:hAnsi="Arial" w:cs="Arial"/>
                <w:szCs w:val="22"/>
              </w:rPr>
              <w:t>.</w:t>
            </w:r>
            <w:r w:rsidRPr="00EF14AB">
              <w:rPr>
                <w:rFonts w:ascii="Arial" w:hAnsi="Arial" w:cs="Arial"/>
                <w:szCs w:val="22"/>
              </w:rPr>
              <w:t>15</w:t>
            </w:r>
            <w:r w:rsidRPr="00EF14AB">
              <w:rPr>
                <w:rFonts w:ascii="Arial" w:hAnsi="Arial" w:cs="Arial"/>
                <w:szCs w:val="22"/>
              </w:rPr>
              <w:t xml:space="preserve">                   $</w:t>
            </w:r>
            <w:r w:rsidRPr="00EF14AB">
              <w:rPr>
                <w:rFonts w:ascii="Arial" w:hAnsi="Arial" w:cs="Arial"/>
                <w:szCs w:val="22"/>
              </w:rPr>
              <w:t xml:space="preserve"> 30.15</w:t>
            </w:r>
          </w:p>
        </w:tc>
        <w:tc>
          <w:tcPr>
            <w:tcW w:w="1559" w:type="dxa"/>
          </w:tcPr>
          <w:p w14:paraId="090D32BB" w14:textId="7AEABEC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 </w:t>
            </w:r>
            <w:r w:rsidR="0000050E">
              <w:rPr>
                <w:rFonts w:ascii="Arial" w:hAnsi="Arial" w:cs="Arial"/>
                <w:b/>
                <w:szCs w:val="22"/>
              </w:rPr>
              <w:t xml:space="preserve"> </w:t>
            </w:r>
            <w:r w:rsidRPr="00EF14AB">
              <w:rPr>
                <w:rFonts w:ascii="Arial" w:hAnsi="Arial" w:cs="Arial"/>
                <w:b/>
                <w:szCs w:val="22"/>
              </w:rPr>
              <w:t>5.</w:t>
            </w:r>
            <w:r w:rsidR="003B3DAD" w:rsidRPr="00EF14AB">
              <w:rPr>
                <w:rFonts w:ascii="Arial" w:hAnsi="Arial" w:cs="Arial"/>
                <w:b/>
                <w:szCs w:val="22"/>
              </w:rPr>
              <w:t>00</w:t>
            </w:r>
          </w:p>
        </w:tc>
      </w:tr>
      <w:bookmarkEnd w:id="1"/>
      <w:tr w:rsidR="00797CDF" w:rsidRPr="00EF14AB" w14:paraId="38D6F5D2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7B102DF6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>standard consultation in rooms /Telehealth</w:t>
            </w:r>
          </w:p>
          <w:p w14:paraId="64182FAB" w14:textId="36C023E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0EE9B1FA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0B9AD6FC" w14:textId="4EA75FF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 92.00                   $ 51.00</w:t>
            </w:r>
          </w:p>
          <w:p w14:paraId="3C669BDB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3DB02E03" w14:textId="061A6CD1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 71.00                  $ 51.00                </w:t>
            </w:r>
          </w:p>
        </w:tc>
        <w:tc>
          <w:tcPr>
            <w:tcW w:w="1559" w:type="dxa"/>
          </w:tcPr>
          <w:p w14:paraId="1CE11DFC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$ 41.00</w:t>
            </w:r>
          </w:p>
          <w:p w14:paraId="41B21DB4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AE1F093" w14:textId="5BC2227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$ 20.00</w:t>
            </w:r>
          </w:p>
        </w:tc>
      </w:tr>
      <w:tr w:rsidR="00797CDF" w:rsidRPr="00EF14AB" w14:paraId="5C615EC4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042E911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>long consultation in rooms /Telehealth</w:t>
            </w:r>
          </w:p>
          <w:p w14:paraId="29A13888" w14:textId="097FF07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9027893" w14:textId="7C4174A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At least 20 minutes</w:t>
            </w:r>
          </w:p>
        </w:tc>
        <w:tc>
          <w:tcPr>
            <w:tcW w:w="3402" w:type="dxa"/>
          </w:tcPr>
          <w:p w14:paraId="29A2B41A" w14:textId="3ECD43B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$142.00                   $ 87.40</w:t>
            </w:r>
          </w:p>
          <w:p w14:paraId="5023259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2CA56B44" w14:textId="63ABFA14" w:rsidR="00797CDF" w:rsidRPr="00EF14AB" w:rsidRDefault="00797CDF" w:rsidP="00797CDF">
            <w:pPr>
              <w:tabs>
                <w:tab w:val="left" w:pos="391"/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$110.00                   $ 87.40</w:t>
            </w:r>
          </w:p>
        </w:tc>
        <w:tc>
          <w:tcPr>
            <w:tcW w:w="1559" w:type="dxa"/>
          </w:tcPr>
          <w:p w14:paraId="70FF64F2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$ 54.60</w:t>
            </w:r>
          </w:p>
          <w:p w14:paraId="6110CBA5" w14:textId="6CC0C6B8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$ 22.60</w:t>
            </w:r>
          </w:p>
        </w:tc>
      </w:tr>
      <w:tr w:rsidR="00797CDF" w:rsidRPr="00EF14AB" w14:paraId="1376B67E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0C392DBF" w14:textId="5452E99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 in rooms</w:t>
            </w:r>
          </w:p>
          <w:p w14:paraId="1E7D7FA3" w14:textId="089CBF6C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4F966269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40 minutes</w:t>
            </w:r>
          </w:p>
        </w:tc>
        <w:tc>
          <w:tcPr>
            <w:tcW w:w="3402" w:type="dxa"/>
          </w:tcPr>
          <w:p w14:paraId="63678BE5" w14:textId="75FA02EB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$ 191.00                  $122.55</w:t>
            </w:r>
          </w:p>
          <w:p w14:paraId="215B4479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</w:t>
            </w:r>
          </w:p>
          <w:p w14:paraId="559DF704" w14:textId="53E51698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  $ 142.55                  $122.55</w:t>
            </w:r>
          </w:p>
        </w:tc>
        <w:tc>
          <w:tcPr>
            <w:tcW w:w="1559" w:type="dxa"/>
          </w:tcPr>
          <w:p w14:paraId="59EBE9AE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$ 68.45</w:t>
            </w:r>
          </w:p>
          <w:p w14:paraId="29B56320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81A4931" w14:textId="16A0965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$ 20.00</w:t>
            </w:r>
          </w:p>
        </w:tc>
      </w:tr>
      <w:tr w:rsidR="00797CDF" w:rsidRPr="00EF14AB" w14:paraId="36668B77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28B29C25" w14:textId="04997912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71CFD1F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14:paraId="5E278B9D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14:paraId="2E2401D1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78B649B" w14:textId="22A351A6" w:rsidR="00D65EE6" w:rsidRDefault="00D65EE6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6E80256B" w14:textId="45286B16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3AA11684" w14:textId="50E99287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2BA7374F" w14:textId="77777777" w:rsidR="00D16A39" w:rsidRPr="00EF14AB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0343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402"/>
        <w:gridCol w:w="1559"/>
      </w:tblGrid>
      <w:tr w:rsidR="00FD659C" w:rsidRPr="00EF14AB" w14:paraId="3296B5B8" w14:textId="77777777" w:rsidTr="00B97F23">
        <w:tc>
          <w:tcPr>
            <w:tcW w:w="10343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2C9A32AC" w14:textId="640097A3" w:rsidR="00FD659C" w:rsidRPr="00EF14AB" w:rsidRDefault="00FD659C" w:rsidP="00025C44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lastRenderedPageBreak/>
              <w:t>Consultation Fees Saturday</w:t>
            </w:r>
            <w:r w:rsidRPr="00EF14AB">
              <w:rPr>
                <w:rFonts w:ascii="Arial" w:hAnsi="Arial" w:cs="Arial"/>
                <w:color w:val="000000" w:themeColor="text1"/>
              </w:rPr>
              <w:br/>
            </w:r>
            <w:r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Saturday 8am-1pm)</w:t>
            </w:r>
          </w:p>
        </w:tc>
      </w:tr>
      <w:tr w:rsidR="00FD659C" w:rsidRPr="00EF14AB" w14:paraId="411D3872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5AC62763" w14:textId="77777777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7EE1EF1B" w14:textId="1C018D8B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Duration </w:t>
            </w:r>
          </w:p>
        </w:tc>
        <w:tc>
          <w:tcPr>
            <w:tcW w:w="3402" w:type="dxa"/>
          </w:tcPr>
          <w:p w14:paraId="3C9EDF76" w14:textId="19BFC242" w:rsidR="00FD659C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 (Medicare rebate)</w:t>
            </w:r>
          </w:p>
        </w:tc>
        <w:tc>
          <w:tcPr>
            <w:tcW w:w="1559" w:type="dxa"/>
          </w:tcPr>
          <w:p w14:paraId="35EF8710" w14:textId="77777777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797CDF" w:rsidRPr="00EF14AB" w14:paraId="4E0E5C02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62A14B39" w14:textId="3F17090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60CFC09E" w14:textId="71C2387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1D1D515B" w14:textId="4650378E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 </w:t>
            </w:r>
            <w:r w:rsidR="00D9249E" w:rsidRPr="00EF14AB">
              <w:rPr>
                <w:rFonts w:ascii="Arial" w:hAnsi="Arial" w:cs="Arial"/>
                <w:szCs w:val="22"/>
              </w:rPr>
              <w:t>28.00</w:t>
            </w:r>
            <w:r w:rsidRPr="00EF14AB">
              <w:rPr>
                <w:rFonts w:ascii="Arial" w:hAnsi="Arial" w:cs="Arial"/>
                <w:szCs w:val="22"/>
              </w:rPr>
              <w:t xml:space="preserve">                  </w:t>
            </w:r>
            <w:r w:rsidR="00D9249E" w:rsidRPr="00EF14AB">
              <w:rPr>
                <w:rFonts w:ascii="Arial" w:hAnsi="Arial" w:cs="Arial"/>
                <w:szCs w:val="22"/>
              </w:rPr>
              <w:t xml:space="preserve">  </w:t>
            </w:r>
            <w:r w:rsidRPr="00EF14AB">
              <w:rPr>
                <w:rFonts w:ascii="Arial" w:hAnsi="Arial" w:cs="Arial"/>
                <w:szCs w:val="22"/>
              </w:rPr>
              <w:t xml:space="preserve">$  </w:t>
            </w:r>
            <w:r w:rsidR="00D9249E" w:rsidRPr="00EF14AB">
              <w:rPr>
                <w:rFonts w:ascii="Arial" w:hAnsi="Arial" w:cs="Arial"/>
                <w:szCs w:val="22"/>
              </w:rPr>
              <w:t>17.90</w:t>
            </w:r>
          </w:p>
        </w:tc>
        <w:tc>
          <w:tcPr>
            <w:tcW w:w="1559" w:type="dxa"/>
          </w:tcPr>
          <w:p w14:paraId="08C6CF60" w14:textId="46EDCC8A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</w:t>
            </w:r>
            <w:r w:rsidR="00D9249E" w:rsidRPr="00EF14AB">
              <w:rPr>
                <w:rFonts w:ascii="Arial" w:hAnsi="Arial" w:cs="Arial"/>
                <w:b/>
                <w:szCs w:val="22"/>
              </w:rPr>
              <w:t>10.10</w:t>
            </w:r>
          </w:p>
        </w:tc>
      </w:tr>
      <w:tr w:rsidR="00797CDF" w:rsidRPr="00EF14AB" w14:paraId="5C679D05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213E2268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>standard consultation in rooms /Telehealth</w:t>
            </w:r>
          </w:p>
          <w:p w14:paraId="190B39C5" w14:textId="67BAB62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5EB3F190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6B074DAE" w14:textId="3621AC02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$ 80.00                    $  39.10</w:t>
            </w:r>
          </w:p>
          <w:p w14:paraId="17FB0360" w14:textId="44562BD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$ 65.00                    $  39.10</w:t>
            </w:r>
          </w:p>
        </w:tc>
        <w:tc>
          <w:tcPr>
            <w:tcW w:w="1559" w:type="dxa"/>
          </w:tcPr>
          <w:p w14:paraId="2125D954" w14:textId="39B19DB9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$ 40.90</w:t>
            </w:r>
          </w:p>
          <w:p w14:paraId="020EA67E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3BD3359" w14:textId="333136C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$ 25.90 </w:t>
            </w:r>
          </w:p>
        </w:tc>
      </w:tr>
      <w:tr w:rsidR="00797CDF" w:rsidRPr="00EF14AB" w14:paraId="6559B5A3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00EA4C10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>long consultation in rooms /Telehealth</w:t>
            </w:r>
          </w:p>
          <w:p w14:paraId="0DFFB1CB" w14:textId="3774B224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25547E95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20 minutes</w:t>
            </w:r>
          </w:p>
        </w:tc>
        <w:tc>
          <w:tcPr>
            <w:tcW w:w="3402" w:type="dxa"/>
          </w:tcPr>
          <w:p w14:paraId="1577CD2E" w14:textId="3006AB84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$130.00                   $  75.75</w:t>
            </w:r>
          </w:p>
          <w:p w14:paraId="6B7F09E2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5DEDF1D7" w14:textId="79BA7B1F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$103.00                  $  75.75</w:t>
            </w:r>
          </w:p>
        </w:tc>
        <w:tc>
          <w:tcPr>
            <w:tcW w:w="1559" w:type="dxa"/>
          </w:tcPr>
          <w:p w14:paraId="18BE2089" w14:textId="47418356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$ 54.25  </w:t>
            </w:r>
          </w:p>
          <w:p w14:paraId="790440A7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0C63A265" w14:textId="12DB1012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$ 27.25  </w:t>
            </w:r>
          </w:p>
        </w:tc>
      </w:tr>
      <w:tr w:rsidR="00797CDF" w:rsidRPr="00EF14AB" w14:paraId="53F9F7CB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12E2EEFE" w14:textId="0BD78D70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 in rooms</w:t>
            </w:r>
          </w:p>
          <w:p w14:paraId="3D9A09DA" w14:textId="26F73209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5978CFA7" w14:textId="2051C6B9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At least 40 minutes</w:t>
            </w:r>
          </w:p>
        </w:tc>
        <w:tc>
          <w:tcPr>
            <w:tcW w:w="3402" w:type="dxa"/>
          </w:tcPr>
          <w:p w14:paraId="137247CA" w14:textId="02125B8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$180.00                   $ 111.50</w:t>
            </w:r>
          </w:p>
          <w:p w14:paraId="5B8005AC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</w:t>
            </w:r>
          </w:p>
          <w:p w14:paraId="7B2BD8BD" w14:textId="154D5ED3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 $137.00                  $ 111.50</w:t>
            </w:r>
          </w:p>
        </w:tc>
        <w:tc>
          <w:tcPr>
            <w:tcW w:w="1559" w:type="dxa"/>
          </w:tcPr>
          <w:p w14:paraId="786AED52" w14:textId="6E672D0D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$ 68.50</w:t>
            </w:r>
          </w:p>
          <w:p w14:paraId="1E4331D2" w14:textId="77777777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C26B4FB" w14:textId="0E7E4C56" w:rsidR="00797CDF" w:rsidRPr="00EF14AB" w:rsidRDefault="00797CDF" w:rsidP="00797CDF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$ 25.50</w:t>
            </w:r>
          </w:p>
        </w:tc>
      </w:tr>
    </w:tbl>
    <w:p w14:paraId="34511E00" w14:textId="3C3A50D3" w:rsidR="00FD659C" w:rsidRDefault="00FD659C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243B7251" w14:textId="179D41BB" w:rsidR="00D16A39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p w14:paraId="06EF4E2C" w14:textId="77777777" w:rsidR="00D16A39" w:rsidRPr="00EF14AB" w:rsidRDefault="00D16A39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10343" w:type="dxa"/>
        <w:shd w:val="clear" w:color="auto" w:fill="68207D"/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3402"/>
        <w:gridCol w:w="1559"/>
      </w:tblGrid>
      <w:tr w:rsidR="00FD659C" w:rsidRPr="00EF14AB" w14:paraId="314BB8FF" w14:textId="77777777" w:rsidTr="00B97F23">
        <w:tc>
          <w:tcPr>
            <w:tcW w:w="10343" w:type="dxa"/>
            <w:gridSpan w:val="4"/>
            <w:shd w:val="clear" w:color="auto" w:fill="BFBFBF" w:themeFill="background1" w:themeFillShade="BF"/>
            <w:tcMar>
              <w:top w:w="45" w:type="dxa"/>
              <w:bottom w:w="45" w:type="dxa"/>
            </w:tcMar>
            <w:vAlign w:val="center"/>
          </w:tcPr>
          <w:p w14:paraId="33A7393D" w14:textId="21F95967" w:rsidR="00FD659C" w:rsidRPr="00EF14AB" w:rsidRDefault="00FD659C" w:rsidP="00FD659C">
            <w:pPr>
              <w:pStyle w:val="QIPConsultingLvl3Heading"/>
              <w:spacing w:before="60" w:beforeAutospacing="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F14AB">
              <w:rPr>
                <w:rFonts w:ascii="Arial" w:hAnsi="Arial" w:cs="Arial"/>
                <w:color w:val="000000" w:themeColor="text1"/>
              </w:rPr>
              <w:t xml:space="preserve">Consultation Fees (Afterhours) </w:t>
            </w:r>
            <w:r w:rsidR="008B2AAC" w:rsidRPr="00EF14AB">
              <w:rPr>
                <w:rFonts w:ascii="Arial" w:hAnsi="Arial" w:cs="Arial"/>
                <w:color w:val="000000" w:themeColor="text1"/>
              </w:rPr>
              <w:t>Saturday</w:t>
            </w:r>
            <w:r w:rsidRPr="00EF14AB">
              <w:rPr>
                <w:rFonts w:ascii="Arial" w:hAnsi="Arial" w:cs="Arial"/>
                <w:color w:val="000000" w:themeColor="text1"/>
              </w:rPr>
              <w:br/>
            </w:r>
            <w:r w:rsidRPr="00EF14AB">
              <w:rPr>
                <w:rFonts w:ascii="Arial" w:hAnsi="Arial" w:cs="Arial"/>
                <w:b w:val="0"/>
                <w:i/>
                <w:color w:val="000000" w:themeColor="text1"/>
              </w:rPr>
              <w:t>(in surgery Saturday before 8am &amp; after 1pm)</w:t>
            </w:r>
          </w:p>
        </w:tc>
      </w:tr>
      <w:tr w:rsidR="00FD659C" w:rsidRPr="00EF14AB" w14:paraId="61D99485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4104CE53" w14:textId="77777777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Consultation type</w:t>
            </w:r>
          </w:p>
        </w:tc>
        <w:tc>
          <w:tcPr>
            <w:tcW w:w="2268" w:type="dxa"/>
          </w:tcPr>
          <w:p w14:paraId="706C2F20" w14:textId="5D944400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Duration</w:t>
            </w:r>
          </w:p>
        </w:tc>
        <w:tc>
          <w:tcPr>
            <w:tcW w:w="3402" w:type="dxa"/>
          </w:tcPr>
          <w:p w14:paraId="0158CAD3" w14:textId="5397CB8C" w:rsidR="00FD659C" w:rsidRPr="00EF14AB" w:rsidRDefault="00B97F23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Fee charged (Medicare rebate)</w:t>
            </w:r>
          </w:p>
        </w:tc>
        <w:tc>
          <w:tcPr>
            <w:tcW w:w="1559" w:type="dxa"/>
          </w:tcPr>
          <w:p w14:paraId="4669BF38" w14:textId="77777777" w:rsidR="00FD659C" w:rsidRPr="00EF14AB" w:rsidRDefault="00FD659C" w:rsidP="00025C44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Out of pocket</w:t>
            </w:r>
          </w:p>
        </w:tc>
      </w:tr>
      <w:tr w:rsidR="00D9249E" w:rsidRPr="00EF14AB" w14:paraId="0EEAC6A4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3A6D02A0" w14:textId="2E9C6B95" w:rsidR="00D9249E" w:rsidRPr="00EF14AB" w:rsidRDefault="00D9249E" w:rsidP="00D9249E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Level A short consultation in rooms/Telehealth</w:t>
            </w:r>
          </w:p>
        </w:tc>
        <w:tc>
          <w:tcPr>
            <w:tcW w:w="2268" w:type="dxa"/>
          </w:tcPr>
          <w:p w14:paraId="030A789D" w14:textId="41D807A6" w:rsidR="00D9249E" w:rsidRPr="00EF14AB" w:rsidRDefault="00D9249E" w:rsidP="00D9249E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6minutes</w:t>
            </w:r>
          </w:p>
        </w:tc>
        <w:tc>
          <w:tcPr>
            <w:tcW w:w="3402" w:type="dxa"/>
          </w:tcPr>
          <w:p w14:paraId="43C1D343" w14:textId="4FB96029" w:rsidR="00D9249E" w:rsidRPr="00EF14AB" w:rsidRDefault="00D9249E" w:rsidP="00D9249E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 $ </w:t>
            </w:r>
            <w:r w:rsidRPr="00EF14AB">
              <w:rPr>
                <w:rFonts w:ascii="Arial" w:hAnsi="Arial" w:cs="Arial"/>
                <w:szCs w:val="22"/>
              </w:rPr>
              <w:t>40.15</w:t>
            </w:r>
            <w:r w:rsidRPr="00EF14AB">
              <w:rPr>
                <w:rFonts w:ascii="Arial" w:hAnsi="Arial" w:cs="Arial"/>
                <w:szCs w:val="22"/>
              </w:rPr>
              <w:t xml:space="preserve">                    $ </w:t>
            </w:r>
            <w:r w:rsidRPr="00EF14AB">
              <w:rPr>
                <w:rFonts w:ascii="Arial" w:hAnsi="Arial" w:cs="Arial"/>
                <w:szCs w:val="22"/>
              </w:rPr>
              <w:t>30.15</w:t>
            </w:r>
          </w:p>
        </w:tc>
        <w:tc>
          <w:tcPr>
            <w:tcW w:w="1559" w:type="dxa"/>
          </w:tcPr>
          <w:p w14:paraId="7DD27BF8" w14:textId="01B0C366" w:rsidR="00D9249E" w:rsidRPr="00EF14AB" w:rsidRDefault="00D9249E" w:rsidP="00D9249E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>$ 10.</w:t>
            </w:r>
            <w:r w:rsidRPr="00EF14AB">
              <w:rPr>
                <w:rFonts w:ascii="Arial" w:hAnsi="Arial" w:cs="Arial"/>
                <w:b/>
                <w:szCs w:val="22"/>
              </w:rPr>
              <w:t>00</w:t>
            </w:r>
          </w:p>
        </w:tc>
      </w:tr>
      <w:tr w:rsidR="00925A20" w:rsidRPr="00EF14AB" w14:paraId="462C689F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15C56BA7" w14:textId="25CD59AB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B </w:t>
            </w:r>
            <w:r w:rsidRPr="00EF14AB">
              <w:rPr>
                <w:rFonts w:ascii="Arial" w:hAnsi="Arial" w:cs="Arial"/>
                <w:i/>
                <w:szCs w:val="22"/>
              </w:rPr>
              <w:t xml:space="preserve">standard consultation in rooms </w:t>
            </w:r>
          </w:p>
          <w:p w14:paraId="73239B10" w14:textId="51BFAA9A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3800B278" w14:textId="77777777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Less than 20 minutes</w:t>
            </w:r>
          </w:p>
        </w:tc>
        <w:tc>
          <w:tcPr>
            <w:tcW w:w="3402" w:type="dxa"/>
          </w:tcPr>
          <w:p w14:paraId="50AB709A" w14:textId="2DCF4F7F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$  97.00                    $ 51.00</w:t>
            </w:r>
          </w:p>
        </w:tc>
        <w:tc>
          <w:tcPr>
            <w:tcW w:w="1559" w:type="dxa"/>
          </w:tcPr>
          <w:p w14:paraId="5C0BA7AC" w14:textId="33B2004E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$ 46.00</w:t>
            </w:r>
          </w:p>
        </w:tc>
      </w:tr>
      <w:tr w:rsidR="00925A20" w:rsidRPr="00EF14AB" w14:paraId="462A4FBE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4100B3FB" w14:textId="38D7F94C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C </w:t>
            </w:r>
            <w:r w:rsidRPr="00EF14AB">
              <w:rPr>
                <w:rFonts w:ascii="Arial" w:hAnsi="Arial" w:cs="Arial"/>
                <w:i/>
                <w:szCs w:val="22"/>
              </w:rPr>
              <w:t xml:space="preserve">long consultation in rooms </w:t>
            </w:r>
          </w:p>
          <w:p w14:paraId="30B66E42" w14:textId="53057C73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61B0B34A" w14:textId="77777777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20 minutes</w:t>
            </w:r>
          </w:p>
        </w:tc>
        <w:tc>
          <w:tcPr>
            <w:tcW w:w="3402" w:type="dxa"/>
          </w:tcPr>
          <w:p w14:paraId="385523BD" w14:textId="32CA72F0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$147.00                    $ 87.40</w:t>
            </w:r>
          </w:p>
        </w:tc>
        <w:tc>
          <w:tcPr>
            <w:tcW w:w="1559" w:type="dxa"/>
          </w:tcPr>
          <w:p w14:paraId="3548D544" w14:textId="12C4B838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$ 59.60 </w:t>
            </w:r>
          </w:p>
        </w:tc>
      </w:tr>
      <w:tr w:rsidR="00925A20" w:rsidRPr="00EF14AB" w14:paraId="417CFF84" w14:textId="77777777" w:rsidTr="00B97F23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114" w:type="dxa"/>
          </w:tcPr>
          <w:p w14:paraId="14842092" w14:textId="355C9CBD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i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Level D </w:t>
            </w:r>
            <w:r w:rsidRPr="00EF14AB">
              <w:rPr>
                <w:rFonts w:ascii="Arial" w:hAnsi="Arial" w:cs="Arial"/>
                <w:i/>
                <w:szCs w:val="22"/>
              </w:rPr>
              <w:t>prolonged consultation in rooms</w:t>
            </w:r>
          </w:p>
          <w:p w14:paraId="60421525" w14:textId="2BE23DE2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i/>
                <w:szCs w:val="22"/>
              </w:rPr>
              <w:t>Student/ Concession</w:t>
            </w:r>
          </w:p>
        </w:tc>
        <w:tc>
          <w:tcPr>
            <w:tcW w:w="2268" w:type="dxa"/>
          </w:tcPr>
          <w:p w14:paraId="62322693" w14:textId="77777777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>At least 40 minutes</w:t>
            </w:r>
          </w:p>
        </w:tc>
        <w:tc>
          <w:tcPr>
            <w:tcW w:w="3402" w:type="dxa"/>
          </w:tcPr>
          <w:p w14:paraId="1E02EA49" w14:textId="2DA33DE7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szCs w:val="22"/>
              </w:rPr>
            </w:pPr>
            <w:r w:rsidRPr="00EF14AB">
              <w:rPr>
                <w:rFonts w:ascii="Arial" w:hAnsi="Arial" w:cs="Arial"/>
                <w:szCs w:val="22"/>
              </w:rPr>
              <w:t xml:space="preserve">   $196.00     </w:t>
            </w:r>
            <w:r w:rsidR="00FA0EB1" w:rsidRPr="00EF14AB">
              <w:rPr>
                <w:rFonts w:ascii="Arial" w:hAnsi="Arial" w:cs="Arial"/>
                <w:szCs w:val="22"/>
              </w:rPr>
              <w:t xml:space="preserve">               </w:t>
            </w:r>
            <w:r w:rsidRPr="00EF14AB">
              <w:rPr>
                <w:rFonts w:ascii="Arial" w:hAnsi="Arial" w:cs="Arial"/>
                <w:szCs w:val="22"/>
              </w:rPr>
              <w:t>$122.55</w:t>
            </w:r>
          </w:p>
        </w:tc>
        <w:tc>
          <w:tcPr>
            <w:tcW w:w="1559" w:type="dxa"/>
          </w:tcPr>
          <w:p w14:paraId="70E2A265" w14:textId="6A263031" w:rsidR="00925A20" w:rsidRPr="00EF14AB" w:rsidRDefault="00925A20" w:rsidP="00925A20">
            <w:pPr>
              <w:tabs>
                <w:tab w:val="left" w:pos="1451"/>
                <w:tab w:val="left" w:pos="10097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EF14AB">
              <w:rPr>
                <w:rFonts w:ascii="Arial" w:hAnsi="Arial" w:cs="Arial"/>
                <w:b/>
                <w:szCs w:val="22"/>
              </w:rPr>
              <w:t xml:space="preserve"> $ 73.45</w:t>
            </w:r>
          </w:p>
        </w:tc>
      </w:tr>
    </w:tbl>
    <w:p w14:paraId="30B53B0D" w14:textId="77777777" w:rsidR="00FD659C" w:rsidRPr="003A2F23" w:rsidRDefault="00FD659C" w:rsidP="009A3CE9">
      <w:pPr>
        <w:tabs>
          <w:tab w:val="left" w:pos="1451"/>
          <w:tab w:val="left" w:pos="10097"/>
        </w:tabs>
        <w:spacing w:before="40" w:after="4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FD659C" w:rsidRPr="003A2F23" w:rsidSect="001E6E4B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8780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290F8F87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7E8" w14:textId="12AF8A67" w:rsidR="002E4595" w:rsidRPr="00547050" w:rsidRDefault="002E4595" w:rsidP="002E4595">
    <w:pPr>
      <w:spacing w:line="240" w:lineRule="auto"/>
      <w:contextualSpacing w:val="0"/>
      <w:rPr>
        <w:i/>
        <w:sz w:val="16"/>
        <w:szCs w:val="18"/>
      </w:rPr>
    </w:pPr>
    <w:r w:rsidRPr="00547050">
      <w:rPr>
        <w:i/>
        <w:sz w:val="16"/>
        <w:szCs w:val="18"/>
      </w:rPr>
      <w:t xml:space="preserve">Document title: </w:t>
    </w:r>
    <w:r>
      <w:rPr>
        <w:i/>
        <w:sz w:val="16"/>
        <w:szCs w:val="18"/>
      </w:rPr>
      <w:fldChar w:fldCharType="begin"/>
    </w:r>
    <w:r>
      <w:rPr>
        <w:i/>
        <w:sz w:val="16"/>
        <w:szCs w:val="18"/>
      </w:rPr>
      <w:instrText xml:space="preserve"> FILENAME \p \* MERGEFORMAT </w:instrText>
    </w:r>
    <w:r>
      <w:rPr>
        <w:i/>
        <w:sz w:val="16"/>
        <w:szCs w:val="18"/>
      </w:rPr>
      <w:fldChar w:fldCharType="separate"/>
    </w:r>
    <w:r w:rsidR="00D16A39">
      <w:rPr>
        <w:i/>
        <w:noProof/>
        <w:sz w:val="16"/>
        <w:szCs w:val="18"/>
      </w:rPr>
      <w:t>S:\ACCREDITATION 2019\PPM\Fee listing 2021.docx</w:t>
    </w:r>
    <w:r>
      <w:rPr>
        <w:i/>
        <w:sz w:val="16"/>
        <w:szCs w:val="18"/>
      </w:rPr>
      <w:fldChar w:fldCharType="end"/>
    </w:r>
    <w:r w:rsidR="00665CC9">
      <w:rPr>
        <w:i/>
        <w:sz w:val="16"/>
        <w:szCs w:val="18"/>
      </w:rPr>
      <w:t xml:space="preserve">  </w:t>
    </w:r>
    <w:r w:rsidRPr="00547050">
      <w:rPr>
        <w:i/>
        <w:sz w:val="16"/>
        <w:szCs w:val="18"/>
      </w:rPr>
      <w:t xml:space="preserve">Reviewed by: </w:t>
    </w:r>
    <w:r>
      <w:rPr>
        <w:i/>
        <w:sz w:val="16"/>
        <w:szCs w:val="18"/>
      </w:rPr>
      <w:t>EB</w:t>
    </w:r>
    <w:r w:rsidRPr="00547050">
      <w:rPr>
        <w:i/>
        <w:sz w:val="16"/>
        <w:szCs w:val="18"/>
      </w:rPr>
      <w:t xml:space="preserve">  Version </w:t>
    </w:r>
    <w:r>
      <w:rPr>
        <w:i/>
        <w:sz w:val="16"/>
        <w:szCs w:val="18"/>
      </w:rPr>
      <w:t>: 01,</w:t>
    </w:r>
    <w:r w:rsidRPr="00547050">
      <w:rPr>
        <w:i/>
        <w:sz w:val="16"/>
        <w:szCs w:val="18"/>
      </w:rPr>
      <w:t xml:space="preserve"> Effective Date: </w:t>
    </w:r>
    <w:r w:rsidR="00EA724C">
      <w:rPr>
        <w:i/>
        <w:sz w:val="16"/>
        <w:szCs w:val="18"/>
      </w:rPr>
      <w:t>20/08</w:t>
    </w:r>
    <w:r>
      <w:rPr>
        <w:i/>
        <w:sz w:val="16"/>
        <w:szCs w:val="18"/>
      </w:rPr>
      <w:t>/19</w:t>
    </w:r>
    <w:r w:rsidRPr="00547050">
      <w:rPr>
        <w:i/>
        <w:sz w:val="16"/>
        <w:szCs w:val="18"/>
      </w:rPr>
      <w:t xml:space="preserve">  Next Review Date: </w:t>
    </w:r>
    <w:r>
      <w:rPr>
        <w:i/>
        <w:sz w:val="16"/>
        <w:szCs w:val="18"/>
      </w:rPr>
      <w:t>01/01/2020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F2EE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215866" wp14:editId="0A490A0A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7FE51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158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" stroked="f">
              <v:textbox>
                <w:txbxContent>
                  <w:p w14:paraId="5C97FE51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EEA2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579BBC2E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3F17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244F0C02" wp14:editId="078C6592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555473"/>
    <w:multiLevelType w:val="hybridMultilevel"/>
    <w:tmpl w:val="0B60AF78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530"/>
    <w:multiLevelType w:val="hybridMultilevel"/>
    <w:tmpl w:val="8048D3CA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6760"/>
    <w:multiLevelType w:val="hybridMultilevel"/>
    <w:tmpl w:val="867A7914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66AC8"/>
    <w:multiLevelType w:val="hybridMultilevel"/>
    <w:tmpl w:val="A8D687E2"/>
    <w:lvl w:ilvl="0" w:tplc="249AB0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2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5"/>
    <w:rsid w:val="0000050E"/>
    <w:rsid w:val="00003297"/>
    <w:rsid w:val="00005B29"/>
    <w:rsid w:val="000126F8"/>
    <w:rsid w:val="00012910"/>
    <w:rsid w:val="000367D1"/>
    <w:rsid w:val="0005076C"/>
    <w:rsid w:val="000656F1"/>
    <w:rsid w:val="00077CF5"/>
    <w:rsid w:val="00083F9B"/>
    <w:rsid w:val="000B0CFA"/>
    <w:rsid w:val="000C5896"/>
    <w:rsid w:val="000C6576"/>
    <w:rsid w:val="00102AAE"/>
    <w:rsid w:val="0010387D"/>
    <w:rsid w:val="00120D64"/>
    <w:rsid w:val="00125CE2"/>
    <w:rsid w:val="00140C66"/>
    <w:rsid w:val="00151D2D"/>
    <w:rsid w:val="001547E9"/>
    <w:rsid w:val="00154E9B"/>
    <w:rsid w:val="001673BC"/>
    <w:rsid w:val="001679F9"/>
    <w:rsid w:val="00172BD4"/>
    <w:rsid w:val="0019226F"/>
    <w:rsid w:val="001A1330"/>
    <w:rsid w:val="001B1B91"/>
    <w:rsid w:val="001D5085"/>
    <w:rsid w:val="001E63C6"/>
    <w:rsid w:val="001E6E4B"/>
    <w:rsid w:val="00206512"/>
    <w:rsid w:val="0021269C"/>
    <w:rsid w:val="00216F9D"/>
    <w:rsid w:val="0022109F"/>
    <w:rsid w:val="00230F0B"/>
    <w:rsid w:val="00232526"/>
    <w:rsid w:val="002357D5"/>
    <w:rsid w:val="00267D24"/>
    <w:rsid w:val="00275A13"/>
    <w:rsid w:val="00280708"/>
    <w:rsid w:val="00291A37"/>
    <w:rsid w:val="00292E92"/>
    <w:rsid w:val="002A24BF"/>
    <w:rsid w:val="002A59AF"/>
    <w:rsid w:val="002B3849"/>
    <w:rsid w:val="002C6206"/>
    <w:rsid w:val="002D5025"/>
    <w:rsid w:val="002E28D2"/>
    <w:rsid w:val="002E4595"/>
    <w:rsid w:val="002F2CD4"/>
    <w:rsid w:val="002F6B07"/>
    <w:rsid w:val="00305E61"/>
    <w:rsid w:val="00325C96"/>
    <w:rsid w:val="00327DA4"/>
    <w:rsid w:val="00346B60"/>
    <w:rsid w:val="0035177D"/>
    <w:rsid w:val="003517A9"/>
    <w:rsid w:val="00371895"/>
    <w:rsid w:val="003934F3"/>
    <w:rsid w:val="003A2F23"/>
    <w:rsid w:val="003A338B"/>
    <w:rsid w:val="003B22FD"/>
    <w:rsid w:val="003B3DAD"/>
    <w:rsid w:val="003D0D97"/>
    <w:rsid w:val="003D4632"/>
    <w:rsid w:val="003E7BB7"/>
    <w:rsid w:val="0043566D"/>
    <w:rsid w:val="00436145"/>
    <w:rsid w:val="00450703"/>
    <w:rsid w:val="00455CB8"/>
    <w:rsid w:val="00471C9E"/>
    <w:rsid w:val="0048692F"/>
    <w:rsid w:val="004A29E5"/>
    <w:rsid w:val="004C20A9"/>
    <w:rsid w:val="004D2CA2"/>
    <w:rsid w:val="004E3FA8"/>
    <w:rsid w:val="004E51CF"/>
    <w:rsid w:val="004E5A92"/>
    <w:rsid w:val="004F2EAC"/>
    <w:rsid w:val="004F6F5A"/>
    <w:rsid w:val="00505820"/>
    <w:rsid w:val="00515AC8"/>
    <w:rsid w:val="005259C2"/>
    <w:rsid w:val="00527385"/>
    <w:rsid w:val="00531D90"/>
    <w:rsid w:val="00541863"/>
    <w:rsid w:val="00550350"/>
    <w:rsid w:val="00566053"/>
    <w:rsid w:val="00567677"/>
    <w:rsid w:val="005731B9"/>
    <w:rsid w:val="0057551E"/>
    <w:rsid w:val="0059636D"/>
    <w:rsid w:val="005A6AD7"/>
    <w:rsid w:val="005B71F4"/>
    <w:rsid w:val="005C35A1"/>
    <w:rsid w:val="005E21C1"/>
    <w:rsid w:val="00624A43"/>
    <w:rsid w:val="00633F33"/>
    <w:rsid w:val="0064432A"/>
    <w:rsid w:val="00662262"/>
    <w:rsid w:val="00663F70"/>
    <w:rsid w:val="00665CC9"/>
    <w:rsid w:val="0066674C"/>
    <w:rsid w:val="00681AB4"/>
    <w:rsid w:val="00683827"/>
    <w:rsid w:val="006D2996"/>
    <w:rsid w:val="006E5891"/>
    <w:rsid w:val="006F13FE"/>
    <w:rsid w:val="006F2439"/>
    <w:rsid w:val="00716059"/>
    <w:rsid w:val="00721842"/>
    <w:rsid w:val="007220A6"/>
    <w:rsid w:val="0073369F"/>
    <w:rsid w:val="00766866"/>
    <w:rsid w:val="007671E2"/>
    <w:rsid w:val="00770F5A"/>
    <w:rsid w:val="00777642"/>
    <w:rsid w:val="00780365"/>
    <w:rsid w:val="00797CDF"/>
    <w:rsid w:val="007B1E3B"/>
    <w:rsid w:val="007C0FA9"/>
    <w:rsid w:val="008060C1"/>
    <w:rsid w:val="00822AFC"/>
    <w:rsid w:val="00832717"/>
    <w:rsid w:val="00840CCB"/>
    <w:rsid w:val="008572E8"/>
    <w:rsid w:val="00862AC8"/>
    <w:rsid w:val="0088238B"/>
    <w:rsid w:val="0088607B"/>
    <w:rsid w:val="008B2AAC"/>
    <w:rsid w:val="008C013B"/>
    <w:rsid w:val="008D5B0D"/>
    <w:rsid w:val="00925A20"/>
    <w:rsid w:val="0092672A"/>
    <w:rsid w:val="00927F66"/>
    <w:rsid w:val="00931950"/>
    <w:rsid w:val="009366EE"/>
    <w:rsid w:val="009435AA"/>
    <w:rsid w:val="00954DF9"/>
    <w:rsid w:val="00956B37"/>
    <w:rsid w:val="009609A3"/>
    <w:rsid w:val="00967ED7"/>
    <w:rsid w:val="0097191D"/>
    <w:rsid w:val="00971B3F"/>
    <w:rsid w:val="009A3CE9"/>
    <w:rsid w:val="009C001D"/>
    <w:rsid w:val="009D345D"/>
    <w:rsid w:val="009E153C"/>
    <w:rsid w:val="009E2999"/>
    <w:rsid w:val="00A13741"/>
    <w:rsid w:val="00A153AC"/>
    <w:rsid w:val="00A25624"/>
    <w:rsid w:val="00A318E6"/>
    <w:rsid w:val="00A31F7F"/>
    <w:rsid w:val="00A3640D"/>
    <w:rsid w:val="00A7664B"/>
    <w:rsid w:val="00A8534B"/>
    <w:rsid w:val="00A95FA5"/>
    <w:rsid w:val="00AC4E2C"/>
    <w:rsid w:val="00AE7E80"/>
    <w:rsid w:val="00AF3FF4"/>
    <w:rsid w:val="00B11B5D"/>
    <w:rsid w:val="00B13951"/>
    <w:rsid w:val="00B35319"/>
    <w:rsid w:val="00B550E9"/>
    <w:rsid w:val="00B60951"/>
    <w:rsid w:val="00B76246"/>
    <w:rsid w:val="00B97F23"/>
    <w:rsid w:val="00BC5A0F"/>
    <w:rsid w:val="00BD1704"/>
    <w:rsid w:val="00C439C5"/>
    <w:rsid w:val="00C45649"/>
    <w:rsid w:val="00C47AED"/>
    <w:rsid w:val="00C952C3"/>
    <w:rsid w:val="00CC1A85"/>
    <w:rsid w:val="00CC1AA9"/>
    <w:rsid w:val="00CD15F1"/>
    <w:rsid w:val="00CD43C6"/>
    <w:rsid w:val="00CD4F4E"/>
    <w:rsid w:val="00CE3E5B"/>
    <w:rsid w:val="00D04B89"/>
    <w:rsid w:val="00D16A39"/>
    <w:rsid w:val="00D3086E"/>
    <w:rsid w:val="00D32EF6"/>
    <w:rsid w:val="00D364F5"/>
    <w:rsid w:val="00D457B3"/>
    <w:rsid w:val="00D45861"/>
    <w:rsid w:val="00D65EE6"/>
    <w:rsid w:val="00D741DC"/>
    <w:rsid w:val="00D8240A"/>
    <w:rsid w:val="00D919C1"/>
    <w:rsid w:val="00D9249E"/>
    <w:rsid w:val="00DA70B6"/>
    <w:rsid w:val="00DB552B"/>
    <w:rsid w:val="00DB729F"/>
    <w:rsid w:val="00DC713B"/>
    <w:rsid w:val="00DE07B9"/>
    <w:rsid w:val="00DF5ADC"/>
    <w:rsid w:val="00DF7C3A"/>
    <w:rsid w:val="00E166DD"/>
    <w:rsid w:val="00E373E6"/>
    <w:rsid w:val="00E434A7"/>
    <w:rsid w:val="00E44F3E"/>
    <w:rsid w:val="00E47A02"/>
    <w:rsid w:val="00E51857"/>
    <w:rsid w:val="00E526A4"/>
    <w:rsid w:val="00E57332"/>
    <w:rsid w:val="00E6131E"/>
    <w:rsid w:val="00E625B8"/>
    <w:rsid w:val="00E750E2"/>
    <w:rsid w:val="00E9445B"/>
    <w:rsid w:val="00EA5D9F"/>
    <w:rsid w:val="00EA649D"/>
    <w:rsid w:val="00EA724C"/>
    <w:rsid w:val="00EC20E4"/>
    <w:rsid w:val="00EC32E1"/>
    <w:rsid w:val="00EC3FCF"/>
    <w:rsid w:val="00ED1707"/>
    <w:rsid w:val="00ED64C5"/>
    <w:rsid w:val="00EE20FA"/>
    <w:rsid w:val="00EF14AB"/>
    <w:rsid w:val="00EF4501"/>
    <w:rsid w:val="00EF6923"/>
    <w:rsid w:val="00F210BD"/>
    <w:rsid w:val="00F21EFF"/>
    <w:rsid w:val="00F25B87"/>
    <w:rsid w:val="00F279B7"/>
    <w:rsid w:val="00F343E1"/>
    <w:rsid w:val="00F42607"/>
    <w:rsid w:val="00F52D78"/>
    <w:rsid w:val="00F7129C"/>
    <w:rsid w:val="00F90388"/>
    <w:rsid w:val="00FA0EB1"/>
    <w:rsid w:val="00FB69C0"/>
    <w:rsid w:val="00FD50DF"/>
    <w:rsid w:val="00FD659C"/>
    <w:rsid w:val="00FF1AA4"/>
    <w:rsid w:val="00FF375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B1085B"/>
  <w15:docId w15:val="{08B397BA-20FE-724A-8034-8CA797D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64432A"/>
    <w:pPr>
      <w:keepNext/>
      <w:keepLines/>
      <w:tabs>
        <w:tab w:val="right" w:pos="9356"/>
      </w:tabs>
      <w:outlineLvl w:val="0"/>
    </w:pPr>
    <w:rPr>
      <w:bCs/>
      <w:i/>
      <w:noProof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uiPriority w:val="9"/>
    <w:rsid w:val="0064432A"/>
    <w:rPr>
      <w:bCs/>
      <w:i/>
      <w:noProof/>
      <w:sz w:val="18"/>
      <w:szCs w:val="28"/>
      <w:lang w:eastAsia="en-US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TableGrid1">
    <w:name w:val="Table Grid1"/>
    <w:basedOn w:val="TableNormal"/>
    <w:next w:val="TableGrid"/>
    <w:rsid w:val="00CC1A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1f7992b-6cfc-4a20-b289-5aedb531e0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8A1A-E6E3-46F7-A415-38DA02BFF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Kotkin</dc:creator>
  <cp:lastModifiedBy>Reception BcroftGP</cp:lastModifiedBy>
  <cp:revision>64</cp:revision>
  <cp:lastPrinted>2021-10-07T02:59:00Z</cp:lastPrinted>
  <dcterms:created xsi:type="dcterms:W3CDTF">2021-07-14T02:56:00Z</dcterms:created>
  <dcterms:modified xsi:type="dcterms:W3CDTF">2021-10-07T03:02:00Z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